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v:background id="_x0000_s1025" o:bwmode="white" o:targetscreensize="1024,768">
      <v:fill color2="#9cc2e5 [1940]" focusposition=".5,.5" focussize="" focus="100%" type="gradientRadial"/>
    </v:background>
  </w:background>
  <w:body>
    <w:p w:rsidR="00126310" w:rsidRPr="00AC011F" w:rsidRDefault="00126310" w:rsidP="00126310">
      <w:pPr>
        <w:pStyle w:val="NormalWeb"/>
        <w:spacing w:before="120" w:beforeAutospacing="0" w:after="120" w:afterAutospacing="0" w:line="360" w:lineRule="auto"/>
        <w:ind w:left="851" w:hanging="851"/>
        <w:jc w:val="center"/>
        <w:rPr>
          <w:rFonts w:asciiTheme="minorHAnsi" w:hAnsiTheme="minorHAnsi" w:cstheme="minorHAnsi"/>
          <w:i/>
          <w:color w:val="385623" w:themeColor="accent6" w:themeShade="80"/>
          <w:sz w:val="36"/>
          <w:szCs w:val="36"/>
        </w:rPr>
      </w:pPr>
      <w:r w:rsidRPr="00AC011F">
        <w:rPr>
          <w:b/>
          <w:color w:val="385623" w:themeColor="accent6" w:themeShade="80"/>
          <w:sz w:val="36"/>
          <w:szCs w:val="36"/>
        </w:rPr>
        <w:t>Casi como ser Dios, pero con distinto reparto de responsabilidades</w:t>
      </w:r>
    </w:p>
    <w:p w:rsidR="00B1113B" w:rsidRPr="00F93DA3" w:rsidRDefault="00B1113B" w:rsidP="00AC011F">
      <w:pPr>
        <w:pStyle w:val="NormalWeb"/>
        <w:spacing w:before="160" w:beforeAutospacing="0" w:after="160" w:afterAutospacing="0" w:line="160" w:lineRule="exact"/>
        <w:ind w:left="1135" w:right="284" w:hanging="851"/>
        <w:jc w:val="both"/>
        <w:rPr>
          <w:rFonts w:asciiTheme="minorHAnsi" w:hAnsiTheme="minorHAnsi" w:cstheme="minorHAnsi"/>
          <w:i/>
          <w:color w:val="385623" w:themeColor="accent6" w:themeShade="80"/>
        </w:rPr>
      </w:pPr>
      <w:r w:rsidRPr="00F93DA3">
        <w:rPr>
          <w:rFonts w:asciiTheme="minorHAnsi" w:hAnsiTheme="minorHAnsi" w:cstheme="minorHAnsi"/>
          <w:i/>
          <w:color w:val="385623" w:themeColor="accent6" w:themeShade="80"/>
        </w:rPr>
        <w:t>Cuando se empezó a estudiar la radiación, las características que más importaban eran su capacidad de penetrar la materia y de ionizar otros átomos (es decir, cambiarles la carga), a partir de lo cual se la clasificó en </w:t>
      </w:r>
      <w:r w:rsidRPr="00AC011F">
        <w:rPr>
          <w:rFonts w:asciiTheme="minorHAnsi" w:hAnsiTheme="minorHAnsi" w:cstheme="minorHAnsi"/>
          <w:i/>
          <w:color w:val="385623" w:themeColor="accent6" w:themeShade="80"/>
        </w:rPr>
        <w:t>alfa, beta o gamma</w:t>
      </w:r>
      <w:r w:rsidRPr="00F93DA3">
        <w:rPr>
          <w:rFonts w:asciiTheme="minorHAnsi" w:hAnsiTheme="minorHAnsi" w:cstheme="minorHAnsi"/>
          <w:i/>
          <w:color w:val="385623" w:themeColor="accent6" w:themeShade="80"/>
        </w:rPr>
        <w:t xml:space="preserve">. Justamente, su capacidad de atravesar diferencialmente estructuras es la que usaba </w:t>
      </w:r>
      <w:r w:rsidRPr="00F93DA3">
        <w:rPr>
          <w:rFonts w:asciiTheme="minorHAnsi" w:hAnsiTheme="minorHAnsi" w:cstheme="minorHAnsi"/>
          <w:i/>
          <w:smallCaps/>
          <w:color w:val="385623" w:themeColor="accent6" w:themeShade="80"/>
        </w:rPr>
        <w:t>Curie</w:t>
      </w:r>
      <w:r w:rsidRPr="00F93DA3">
        <w:rPr>
          <w:rFonts w:asciiTheme="minorHAnsi" w:hAnsiTheme="minorHAnsi" w:cstheme="minorHAnsi"/>
          <w:i/>
          <w:color w:val="385623" w:themeColor="accent6" w:themeShade="80"/>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(en el sentido de que es un ser humano hecho de </w:t>
      </w:r>
      <w:r w:rsidR="00277DBE" w:rsidRPr="00F93DA3">
        <w:rPr>
          <w:rFonts w:asciiTheme="minorHAnsi" w:hAnsiTheme="minorHAnsi" w:cstheme="minorHAnsi"/>
          <w:i/>
          <w:color w:val="385623" w:themeColor="accent6" w:themeShade="80"/>
        </w:rPr>
        <w:t>materia,</w:t>
      </w:r>
      <w:r w:rsidRPr="00F93DA3">
        <w:rPr>
          <w:rFonts w:asciiTheme="minorHAnsi" w:hAnsiTheme="minorHAnsi" w:cstheme="minorHAnsi"/>
          <w:i/>
          <w:color w:val="385623" w:themeColor="accent6" w:themeShade="80"/>
        </w:rPr>
        <w:t xml:space="preserve"> pero también profesor de Física) que insiste en que aclare que ahora las radiografías se hacen con una técnica distinta que no implica someter a nadie a la radiación de materiales peligrosos o dañinos, pero lo jugoso está más adelante, así que no perdamos el tiempo ahora.</w:t>
      </w:r>
    </w:p>
    <w:p w:rsidR="00B1113B" w:rsidRPr="00AC011F" w:rsidRDefault="00B1113B" w:rsidP="00AC011F">
      <w:pPr>
        <w:pStyle w:val="NormalWeb"/>
        <w:spacing w:before="160" w:beforeAutospacing="0" w:after="160" w:afterAutospacing="0" w:line="840" w:lineRule="auto"/>
        <w:ind w:left="851" w:hanging="851"/>
        <w:jc w:val="both"/>
        <w:rPr>
          <w:rFonts w:asciiTheme="minorHAnsi" w:hAnsiTheme="minorHAnsi" w:cstheme="minorHAnsi"/>
          <w:i/>
          <w:color w:val="385623" w:themeColor="accent6" w:themeShade="80"/>
        </w:rPr>
      </w:pPr>
      <w:r w:rsidRPr="00AC011F">
        <w:rPr>
          <w:rFonts w:asciiTheme="minorHAnsi" w:hAnsiTheme="minorHAnsi" w:cstheme="minorHAnsi"/>
          <w:i/>
          <w:color w:val="385623" w:themeColor="accent6" w:themeShade="80"/>
        </w:rPr>
        <w:t>Otra cosa que ocurre con los núcleos (y esta sí es importante) es la fisión. En este caso, un elemento pesado (es decir, con un número de protones mayor o igual a 82</w:t>
      </w:r>
      <w:r w:rsidR="00277DBE" w:rsidRPr="00AC011F">
        <w:rPr>
          <w:rFonts w:asciiTheme="minorHAnsi" w:hAnsiTheme="minorHAnsi" w:cstheme="minorHAnsi"/>
          <w:i/>
          <w:color w:val="385623" w:themeColor="accent6" w:themeShade="80"/>
        </w:rPr>
        <w:t>) absorbe</w:t>
      </w:r>
      <w:r w:rsidRPr="00AC011F">
        <w:rPr>
          <w:rFonts w:asciiTheme="minorHAnsi" w:hAnsiTheme="minorHAnsi" w:cstheme="minorHAnsi"/>
          <w:i/>
          <w:color w:val="385623" w:themeColor="accent6" w:themeShade="80"/>
        </w:rPr>
        <w:t xml:space="preserve"> un neutrón y se vuelve inestable. Una mínima, casi ínfima fracción de segundo después, se fragmenta en dos núcleos y emite, además de radiación gamma,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A esa cantidad mínima –que depende de con qué material se esté traba</w:t>
      </w:r>
      <w:r w:rsidR="00AA2D99" w:rsidRPr="00AC011F">
        <w:rPr>
          <w:rFonts w:asciiTheme="minorHAnsi" w:hAnsiTheme="minorHAnsi" w:cstheme="minorHAnsi"/>
          <w:i/>
          <w:color w:val="385623" w:themeColor="accent6" w:themeShade="80"/>
        </w:rPr>
        <w:t xml:space="preserve">jando– se la llamó hermosamente </w:t>
      </w:r>
      <w:r w:rsidRPr="00AC011F">
        <w:rPr>
          <w:rFonts w:asciiTheme="minorHAnsi" w:hAnsiTheme="minorHAnsi" w:cstheme="minorHAnsi"/>
          <w:i/>
          <w:color w:val="385623" w:themeColor="accent6" w:themeShade="80"/>
        </w:rPr>
        <w:t xml:space="preserve">masa </w:t>
      </w:r>
      <w:bookmarkStart w:id="0" w:name="_GoBack"/>
      <w:bookmarkEnd w:id="0"/>
      <w:r w:rsidRPr="00AC011F">
        <w:rPr>
          <w:rFonts w:asciiTheme="minorHAnsi" w:hAnsiTheme="minorHAnsi" w:cstheme="minorHAnsi"/>
          <w:i/>
          <w:color w:val="385623" w:themeColor="accent6" w:themeShade="80"/>
        </w:rPr>
        <w:t>crítica.</w:t>
      </w:r>
    </w:p>
    <w:p w:rsidR="00EE7F04" w:rsidRPr="00AC011F" w:rsidRDefault="00277DBE" w:rsidP="00AC011F">
      <w:pPr>
        <w:pStyle w:val="NormalWeb"/>
        <w:spacing w:before="160" w:beforeAutospacing="0" w:after="160" w:afterAutospacing="0" w:line="160" w:lineRule="atLeast"/>
        <w:ind w:left="1135" w:right="284" w:hanging="851"/>
        <w:jc w:val="both"/>
        <w:rPr>
          <w:rFonts w:asciiTheme="minorHAnsi" w:hAnsiTheme="minorHAnsi" w:cstheme="minorHAnsi"/>
          <w:i/>
          <w:color w:val="385623" w:themeColor="accent6" w:themeShade="80"/>
        </w:rPr>
      </w:pPr>
      <w:r w:rsidRPr="00AC011F">
        <w:rPr>
          <w:rFonts w:asciiTheme="minorHAnsi" w:hAnsiTheme="minorHAnsi" w:cstheme="minorHAnsi"/>
          <w:i/>
          <w:color w:val="385623" w:themeColor="accent6" w:themeShade="80"/>
        </w:rPr>
        <w:t>Si la reacción es controlada, por ejemplo, con algún material que absorba dos de los tres neutrones para que sólo uno produzca una nueva fisión, tenemos energía para vaporizar agua. Luego, el vapor de agua moverá una turbina y, finalmente, generará energía eléctrica. A todo eso lo vamos a llamar reactor nuclear. </w:t>
      </w:r>
    </w:p>
    <w:sectPr w:rsidR="00EE7F04" w:rsidRPr="00AC011F" w:rsidSect="00126310">
      <w:pgSz w:w="16838" w:h="11906" w:orient="landscape"/>
      <w:pgMar w:top="720" w:right="720" w:bottom="720" w:left="720" w:header="708" w:footer="708" w:gutter="0"/>
      <w:pgBorders w:offsetFrom="page">
        <w:top w:val="thickThinLargeGap" w:sz="24" w:space="24" w:color="538135" w:themeColor="accent6" w:themeShade="BF"/>
        <w:bottom w:val="thickThinLargeGap" w:sz="24" w:space="24" w:color="538135" w:themeColor="accent6"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042718"/>
    <w:rsid w:val="00126310"/>
    <w:rsid w:val="002522FE"/>
    <w:rsid w:val="002777DC"/>
    <w:rsid w:val="00277DBE"/>
    <w:rsid w:val="0028445B"/>
    <w:rsid w:val="007446B9"/>
    <w:rsid w:val="007C67F9"/>
    <w:rsid w:val="00845F30"/>
    <w:rsid w:val="008D09F5"/>
    <w:rsid w:val="00AA2D99"/>
    <w:rsid w:val="00AC011F"/>
    <w:rsid w:val="00B1113B"/>
    <w:rsid w:val="00D57524"/>
    <w:rsid w:val="00EB11AD"/>
    <w:rsid w:val="00EE7F04"/>
    <w:rsid w:val="00F93DA3"/>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321</Words>
  <Characters>1769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Formato Parrafo</dc:subject>
  <dc:creator>Marta Barcelo</dc:creator>
  <cp:keywords>Junior</cp:keywords>
  <dc:description/>
  <cp:lastModifiedBy>Marta Barcelo</cp:lastModifiedBy>
  <cp:revision>5</cp:revision>
  <dcterms:created xsi:type="dcterms:W3CDTF">2025-02-12T01:30:00Z</dcterms:created>
  <dcterms:modified xsi:type="dcterms:W3CDTF">2025-03-13T13:15:00Z</dcterms:modified>
</cp:coreProperties>
</file>